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55A9" w:rsidRDefault="00F055A9" w:rsidP="00E82F7A">
      <w:pPr>
        <w:spacing w:line="360" w:lineRule="auto"/>
        <w:ind w:firstLine="0"/>
        <w:jc w:val="left"/>
        <w:rPr>
          <w:rFonts w:ascii="Times New Roman" w:hAnsi="Times New Roman"/>
          <w:b/>
          <w:color w:val="4F6228"/>
          <w:sz w:val="24"/>
          <w:szCs w:val="24"/>
        </w:rPr>
      </w:pPr>
      <w:r>
        <w:rPr>
          <w:rFonts w:ascii="Times New Roman" w:hAnsi="Times New Roman"/>
          <w:b/>
          <w:color w:val="4F6228"/>
          <w:sz w:val="24"/>
          <w:szCs w:val="24"/>
        </w:rPr>
        <w:t>PLANIFIKIMI I ORËS MËSIMORE nr</w:t>
      </w:r>
      <w:r w:rsidR="00E82F7A">
        <w:rPr>
          <w:rFonts w:ascii="Times New Roman" w:hAnsi="Times New Roman"/>
          <w:b/>
          <w:color w:val="4F6228"/>
          <w:sz w:val="24"/>
          <w:szCs w:val="24"/>
        </w:rPr>
        <w:t>.</w:t>
      </w:r>
      <w:r>
        <w:rPr>
          <w:rFonts w:ascii="Times New Roman" w:hAnsi="Times New Roman"/>
          <w:b/>
          <w:color w:val="4F6228"/>
          <w:sz w:val="24"/>
          <w:szCs w:val="24"/>
        </w:rPr>
        <w:t xml:space="preserve"> 2 </w:t>
      </w:r>
      <w:r>
        <w:rPr>
          <w:rFonts w:ascii="Times New Roman" w:hAnsi="Times New Roman"/>
          <w:b/>
          <w:color w:val="4F6228"/>
          <w:sz w:val="24"/>
          <w:szCs w:val="24"/>
        </w:rPr>
        <w:tab/>
        <w:t>Mësues</w:t>
      </w:r>
      <w:r w:rsidR="00E82F7A">
        <w:rPr>
          <w:rFonts w:ascii="Times New Roman" w:hAnsi="Times New Roman"/>
          <w:b/>
          <w:color w:val="4F6228"/>
          <w:sz w:val="24"/>
          <w:szCs w:val="24"/>
        </w:rPr>
        <w:t>/</w:t>
      </w:r>
      <w:r>
        <w:rPr>
          <w:rFonts w:ascii="Times New Roman" w:hAnsi="Times New Roman"/>
          <w:b/>
          <w:color w:val="4F6228"/>
          <w:sz w:val="24"/>
          <w:szCs w:val="24"/>
        </w:rPr>
        <w:t xml:space="preserve">e _____________________  </w:t>
      </w:r>
      <w:r>
        <w:rPr>
          <w:rFonts w:ascii="Times New Roman" w:hAnsi="Times New Roman"/>
          <w:b/>
          <w:color w:val="4F6228"/>
          <w:sz w:val="24"/>
          <w:szCs w:val="24"/>
        </w:rPr>
        <w:tab/>
        <w:t xml:space="preserve">     Data e zhvillimit</w:t>
      </w:r>
      <w:r w:rsidR="003C7C17">
        <w:rPr>
          <w:rFonts w:ascii="Times New Roman" w:hAnsi="Times New Roman"/>
          <w:b/>
          <w:color w:val="4F6228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4F6228"/>
          <w:sz w:val="24"/>
          <w:szCs w:val="24"/>
        </w:rPr>
        <w:t>______________</w:t>
      </w:r>
    </w:p>
    <w:p w:rsidR="00F055A9" w:rsidRDefault="00F055A9" w:rsidP="00F055A9">
      <w:pPr>
        <w:spacing w:line="360" w:lineRule="auto"/>
        <w:ind w:firstLine="0"/>
        <w:jc w:val="left"/>
        <w:rPr>
          <w:rFonts w:ascii="Times New Roman" w:hAnsi="Times New Roman"/>
          <w:b/>
          <w:color w:val="4F6228"/>
          <w:sz w:val="24"/>
          <w:szCs w:val="24"/>
        </w:rPr>
      </w:pPr>
    </w:p>
    <w:p w:rsidR="00F055A9" w:rsidRDefault="00F055A9" w:rsidP="00F055A9">
      <w:pPr>
        <w:jc w:val="left"/>
        <w:rPr>
          <w:rFonts w:ascii="Times New Roman" w:hAnsi="Times New Roman"/>
          <w:sz w:val="24"/>
          <w:szCs w:val="24"/>
        </w:rPr>
      </w:pPr>
    </w:p>
    <w:tbl>
      <w:tblPr>
        <w:tblW w:w="14903" w:type="dxa"/>
        <w:tblInd w:w="-9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56"/>
        <w:gridCol w:w="3364"/>
        <w:gridCol w:w="3015"/>
        <w:gridCol w:w="3968"/>
      </w:tblGrid>
      <w:tr w:rsidR="00F055A9" w:rsidTr="001B5A23">
        <w:trPr>
          <w:trHeight w:val="439"/>
        </w:trPr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055A9" w:rsidRPr="00F74C81" w:rsidRDefault="00F055A9" w:rsidP="00E82F7A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Fusha: Shkencat e natyr</w:t>
            </w:r>
            <w:r w:rsidR="00E82F7A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ë</w:t>
            </w:r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055A9" w:rsidRPr="00F74C81" w:rsidRDefault="00F055A9" w:rsidP="006C12E8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Lënda: Fizik</w:t>
            </w:r>
            <w:r w:rsidR="00E82F7A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ë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055A9" w:rsidRPr="00F74C81" w:rsidRDefault="00F055A9" w:rsidP="006C12E8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Shkalla: IV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055A9" w:rsidRPr="00F74C81" w:rsidRDefault="00F055A9" w:rsidP="006C12E8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Klasa: VI</w:t>
            </w:r>
            <w:r w:rsidR="0041635D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I</w:t>
            </w:r>
          </w:p>
        </w:tc>
      </w:tr>
      <w:tr w:rsidR="00F055A9" w:rsidTr="001B5A23">
        <w:trPr>
          <w:trHeight w:val="872"/>
        </w:trPr>
        <w:tc>
          <w:tcPr>
            <w:tcW w:w="7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055A9" w:rsidRDefault="00F055A9" w:rsidP="00F055A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E82F7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Burimet kimike të energjisë </w:t>
            </w:r>
          </w:p>
          <w:p w:rsidR="00F055A9" w:rsidRPr="00731B8D" w:rsidRDefault="00F055A9" w:rsidP="00F055A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F055A9" w:rsidRPr="00707BCA" w:rsidRDefault="00F055A9" w:rsidP="00E82F7A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</w:t>
            </w:r>
            <w:r w:rsidR="00E82F7A">
              <w:rPr>
                <w:rFonts w:ascii="Times New Roman" w:hAnsi="Times New Roman"/>
                <w:sz w:val="24"/>
                <w:szCs w:val="24"/>
              </w:rPr>
              <w:t xml:space="preserve">eprimtari </w:t>
            </w:r>
            <w:r>
              <w:rPr>
                <w:rFonts w:ascii="Times New Roman" w:hAnsi="Times New Roman"/>
                <w:sz w:val="24"/>
                <w:szCs w:val="24"/>
              </w:rPr>
              <w:t>prak</w:t>
            </w:r>
            <w:r w:rsidR="00E82F7A">
              <w:rPr>
                <w:rFonts w:ascii="Times New Roman" w:hAnsi="Times New Roman"/>
                <w:sz w:val="24"/>
                <w:szCs w:val="24"/>
              </w:rPr>
              <w:t>tike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12: Energjia</w:t>
            </w:r>
            <w:r w:rsidR="00CE7987">
              <w:rPr>
                <w:rFonts w:ascii="Times New Roman" w:hAnsi="Times New Roman"/>
                <w:sz w:val="24"/>
                <w:szCs w:val="24"/>
              </w:rPr>
              <w:t xml:space="preserve"> e çliruar prej lëndëve djegëse</w:t>
            </w:r>
          </w:p>
        </w:tc>
        <w:tc>
          <w:tcPr>
            <w:tcW w:w="6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055A9" w:rsidRPr="00F74C81" w:rsidRDefault="00F055A9" w:rsidP="00CE7987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Situata e të nxënit: </w:t>
            </w:r>
            <w:r w:rsidR="00CE7987">
              <w:rPr>
                <w:rFonts w:ascii="Times New Roman" w:hAnsi="Times New Roman"/>
                <w:sz w:val="24"/>
                <w:szCs w:val="24"/>
              </w:rPr>
              <w:t xml:space="preserve">Nëpërmjet një mbajtëse laboratorike, vendosim një enë qelqi të mbushur me ujë, mbi një llambë alkooli ose </w:t>
            </w:r>
            <w:r w:rsidR="0041635D">
              <w:rPr>
                <w:rFonts w:ascii="Times New Roman" w:hAnsi="Times New Roman"/>
                <w:sz w:val="24"/>
                <w:szCs w:val="24"/>
              </w:rPr>
              <w:t>bombol</w:t>
            </w:r>
            <w:r w:rsidR="00CE7987">
              <w:rPr>
                <w:rFonts w:ascii="Times New Roman" w:hAnsi="Times New Roman"/>
                <w:sz w:val="24"/>
                <w:szCs w:val="24"/>
              </w:rPr>
              <w:t xml:space="preserve"> gazi. Uji ngrohet për</w:t>
            </w:r>
            <w:r w:rsidR="00CE7987" w:rsidRPr="00027C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E7987">
              <w:rPr>
                <w:rFonts w:ascii="Times New Roman" w:hAnsi="Times New Roman"/>
                <w:sz w:val="24"/>
                <w:szCs w:val="24"/>
              </w:rPr>
              <w:t>shkak të nxehtësisë që jep djegia e alkoolit apo gazit.</w:t>
            </w:r>
          </w:p>
        </w:tc>
      </w:tr>
      <w:tr w:rsidR="00F055A9" w:rsidTr="001B5A23">
        <w:trPr>
          <w:trHeight w:hRule="exact" w:val="6576"/>
        </w:trPr>
        <w:tc>
          <w:tcPr>
            <w:tcW w:w="7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055A9" w:rsidRPr="00707BCA" w:rsidRDefault="00F055A9" w:rsidP="006C12E8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Rezultatet e të nxënit të kompetencave të fushës sipas temës mësim</w:t>
            </w: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ore</w:t>
            </w:r>
            <w:r w:rsidRPr="00F74C81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</w:p>
          <w:p w:rsidR="00F055A9" w:rsidRPr="00F055A9" w:rsidRDefault="00F055A9" w:rsidP="00F055A9">
            <w:pPr>
              <w:spacing w:after="12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 </w:t>
            </w:r>
            <w:r w:rsidRPr="00F055A9">
              <w:rPr>
                <w:rFonts w:ascii="Times New Roman" w:hAnsi="Times New Roman"/>
                <w:b/>
                <w:sz w:val="24"/>
                <w:szCs w:val="24"/>
              </w:rPr>
              <w:t xml:space="preserve">Burimet kimike të energjisë </w:t>
            </w:r>
          </w:p>
          <w:p w:rsidR="00F055A9" w:rsidRDefault="00F055A9" w:rsidP="006C12E8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2146E">
              <w:rPr>
                <w:rFonts w:ascii="Times New Roman" w:hAnsi="Times New Roman"/>
                <w:sz w:val="24"/>
                <w:szCs w:val="24"/>
              </w:rPr>
              <w:t>Nx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D2146E">
              <w:rPr>
                <w:rFonts w:ascii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ësi/ja:     </w:t>
            </w:r>
          </w:p>
          <w:p w:rsidR="00F055A9" w:rsidRPr="003F06B1" w:rsidRDefault="00F055A9" w:rsidP="003F06B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3F06B1">
              <w:rPr>
                <w:rFonts w:ascii="Times New Roman" w:hAnsi="Times New Roman"/>
                <w:sz w:val="24"/>
                <w:szCs w:val="24"/>
              </w:rPr>
              <w:t xml:space="preserve">evidenton burime të ndryshme kimike të energjisë si: ushqimet, lëndët djegëse dhe bateritë; </w:t>
            </w:r>
          </w:p>
          <w:p w:rsidR="00F055A9" w:rsidRPr="003F06B1" w:rsidRDefault="00F055A9" w:rsidP="003F06B1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3F06B1">
              <w:rPr>
                <w:rFonts w:ascii="Times New Roman" w:hAnsi="Times New Roman"/>
                <w:sz w:val="24"/>
                <w:szCs w:val="24"/>
              </w:rPr>
              <w:t>tregon përdorime të baterive në jetën e përditshme;</w:t>
            </w:r>
          </w:p>
          <w:p w:rsidR="00F055A9" w:rsidRPr="003F06B1" w:rsidRDefault="00F055A9" w:rsidP="003F06B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3F06B1">
              <w:rPr>
                <w:rFonts w:ascii="Times New Roman" w:hAnsi="Times New Roman"/>
                <w:sz w:val="24"/>
                <w:szCs w:val="24"/>
              </w:rPr>
              <w:t>evidenton rreziksh</w:t>
            </w:r>
            <w:r w:rsidR="003F06B1">
              <w:rPr>
                <w:rFonts w:ascii="Times New Roman" w:hAnsi="Times New Roman"/>
                <w:sz w:val="24"/>
                <w:szCs w:val="24"/>
              </w:rPr>
              <w:t>mërinë e ndotjes së mjedisit nga</w:t>
            </w:r>
            <w:r w:rsidRPr="003F06B1">
              <w:rPr>
                <w:rFonts w:ascii="Times New Roman" w:hAnsi="Times New Roman"/>
                <w:sz w:val="24"/>
                <w:szCs w:val="24"/>
              </w:rPr>
              <w:t xml:space="preserve"> lëndët kimike të baterive,</w:t>
            </w:r>
            <w:r w:rsidR="003F06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F06B1">
              <w:rPr>
                <w:rFonts w:ascii="Times New Roman" w:hAnsi="Times New Roman"/>
                <w:sz w:val="24"/>
                <w:szCs w:val="24"/>
              </w:rPr>
              <w:t xml:space="preserve">djegia e lëndëve djegëse dhe shtrojnë alternativa në mbrojtje të tij;  </w:t>
            </w:r>
          </w:p>
          <w:p w:rsidR="00F055A9" w:rsidRPr="003F06B1" w:rsidRDefault="00F055A9" w:rsidP="003F06B1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3F06B1">
              <w:rPr>
                <w:rFonts w:ascii="Times New Roman" w:hAnsi="Times New Roman"/>
                <w:sz w:val="24"/>
                <w:szCs w:val="24"/>
              </w:rPr>
              <w:t xml:space="preserve">përcakton </w:t>
            </w:r>
            <w:proofErr w:type="spellStart"/>
            <w:r w:rsidRPr="003F06B1">
              <w:rPr>
                <w:rFonts w:ascii="Times New Roman" w:hAnsi="Times New Roman"/>
                <w:sz w:val="24"/>
                <w:szCs w:val="24"/>
              </w:rPr>
              <w:t>ç’është</w:t>
            </w:r>
            <w:proofErr w:type="spellEnd"/>
            <w:r w:rsidRPr="003F06B1">
              <w:rPr>
                <w:rFonts w:ascii="Times New Roman" w:hAnsi="Times New Roman"/>
                <w:sz w:val="24"/>
                <w:szCs w:val="24"/>
              </w:rPr>
              <w:t xml:space="preserve"> energjia bërthamore, nga merret dhe përdorimet e saj;</w:t>
            </w:r>
          </w:p>
          <w:p w:rsidR="006627B9" w:rsidRPr="006627B9" w:rsidRDefault="006627B9" w:rsidP="006627B9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përdor</w:t>
            </w:r>
            <w:r w:rsidR="00F055A9" w:rsidRPr="003F06B1">
              <w:rPr>
                <w:rFonts w:ascii="Times New Roman" w:hAnsi="Times New Roman"/>
                <w:sz w:val="24"/>
                <w:szCs w:val="24"/>
              </w:rPr>
              <w:t xml:space="preserve"> tabela dhe grafikë me shtylla për të paraqitur rezultatet.</w:t>
            </w:r>
          </w:p>
          <w:p w:rsidR="00B70958" w:rsidRDefault="006627B9" w:rsidP="00B70958">
            <w:pPr>
              <w:spacing w:after="12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Veprimtari </w:t>
            </w:r>
            <w:r w:rsidR="00F055A9" w:rsidRPr="00F055A9">
              <w:rPr>
                <w:rFonts w:ascii="Times New Roman" w:hAnsi="Times New Roman"/>
                <w:b/>
                <w:sz w:val="24"/>
                <w:szCs w:val="24"/>
              </w:rPr>
              <w:t>prak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tike</w:t>
            </w:r>
            <w:r w:rsidR="00F055A9" w:rsidRPr="00F055A9">
              <w:rPr>
                <w:rFonts w:ascii="Times New Roman" w:hAnsi="Times New Roman"/>
                <w:b/>
                <w:sz w:val="24"/>
                <w:szCs w:val="24"/>
              </w:rPr>
              <w:t xml:space="preserve"> 12: Energjia e çliruar prej lëndëve djegëse</w:t>
            </w:r>
          </w:p>
          <w:p w:rsidR="001B5A23" w:rsidRPr="001A1B4F" w:rsidRDefault="001B5A23" w:rsidP="001B5A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A1B4F">
              <w:rPr>
                <w:rFonts w:ascii="Times New Roman" w:hAnsi="Times New Roman"/>
                <w:sz w:val="24"/>
                <w:szCs w:val="24"/>
              </w:rPr>
              <w:t>Nxënësi/ja:</w:t>
            </w:r>
          </w:p>
          <w:p w:rsidR="001B5A23" w:rsidRPr="006627B9" w:rsidRDefault="001B5A23" w:rsidP="001B5A23">
            <w:pPr>
              <w:pStyle w:val="ListParagraph"/>
              <w:numPr>
                <w:ilvl w:val="0"/>
                <w:numId w:val="2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6627B9">
              <w:rPr>
                <w:rFonts w:ascii="Times New Roman" w:hAnsi="Times New Roman"/>
                <w:sz w:val="24"/>
                <w:szCs w:val="24"/>
              </w:rPr>
              <w:t xml:space="preserve">zgjedh pajisjet që do të përdorë në një hulumtim; </w:t>
            </w:r>
          </w:p>
          <w:p w:rsidR="001B5A23" w:rsidRPr="006627B9" w:rsidRDefault="001B5A23" w:rsidP="001B5A23">
            <w:pPr>
              <w:pStyle w:val="ListParagraph"/>
              <w:numPr>
                <w:ilvl w:val="0"/>
                <w:numId w:val="2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6627B9">
              <w:rPr>
                <w:rFonts w:ascii="Times New Roman" w:hAnsi="Times New Roman"/>
                <w:sz w:val="24"/>
                <w:szCs w:val="24"/>
              </w:rPr>
              <w:t xml:space="preserve">bën matje të rëndësishme duke përdorur saktë pajisje të thjeshta; </w:t>
            </w:r>
          </w:p>
          <w:p w:rsidR="001B5A23" w:rsidRPr="00485702" w:rsidRDefault="001B5A23" w:rsidP="001B5A2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6627B9">
              <w:rPr>
                <w:rFonts w:ascii="Times New Roman" w:hAnsi="Times New Roman"/>
                <w:sz w:val="24"/>
                <w:szCs w:val="24"/>
              </w:rPr>
              <w:t>krahason sasinë e nxehtësisë që çlirojnë lë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ndë djegëse të ndryshme dhe bën </w:t>
            </w:r>
            <w:r w:rsidRPr="00485702">
              <w:rPr>
                <w:rFonts w:ascii="Times New Roman" w:hAnsi="Times New Roman"/>
                <w:sz w:val="24"/>
                <w:szCs w:val="24"/>
              </w:rPr>
              <w:t>shpjegime të fakteve duke u bazuar në njohuritë dhe të kuptuarit shkencor;</w:t>
            </w:r>
          </w:p>
          <w:p w:rsidR="001B5A23" w:rsidRPr="00485702" w:rsidRDefault="001B5A23" w:rsidP="001B5A23">
            <w:pPr>
              <w:pStyle w:val="ListParagraph"/>
              <w:numPr>
                <w:ilvl w:val="0"/>
                <w:numId w:val="6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përdor tabela dhe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graﬁ</w:t>
            </w:r>
            <w:r w:rsidRPr="00485702">
              <w:rPr>
                <w:rFonts w:ascii="Times New Roman" w:hAnsi="Times New Roman"/>
                <w:sz w:val="24"/>
                <w:szCs w:val="24"/>
              </w:rPr>
              <w:t>kë</w:t>
            </w:r>
            <w:proofErr w:type="spellEnd"/>
            <w:r w:rsidRPr="00485702">
              <w:rPr>
                <w:rFonts w:ascii="Times New Roman" w:hAnsi="Times New Roman"/>
                <w:sz w:val="24"/>
                <w:szCs w:val="24"/>
              </w:rPr>
              <w:t xml:space="preserve"> për të paraqitur rezultatet; </w:t>
            </w:r>
          </w:p>
          <w:p w:rsidR="001B5A23" w:rsidRPr="009A39BB" w:rsidRDefault="001B5A23" w:rsidP="009A39BB">
            <w:pPr>
              <w:pStyle w:val="ListParagraph"/>
              <w:numPr>
                <w:ilvl w:val="0"/>
                <w:numId w:val="8"/>
              </w:numPr>
              <w:spacing w:after="12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9A39BB">
              <w:rPr>
                <w:rFonts w:ascii="Times New Roman" w:hAnsi="Times New Roman"/>
                <w:sz w:val="24"/>
                <w:szCs w:val="24"/>
              </w:rPr>
              <w:t>përdor rezultatet për të nxjerrë përfundime.</w:t>
            </w:r>
          </w:p>
        </w:tc>
        <w:tc>
          <w:tcPr>
            <w:tcW w:w="6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E7987" w:rsidRDefault="00F055A9" w:rsidP="0041635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Fjalët kyçe: </w:t>
            </w:r>
            <w:r w:rsidR="00CE7987">
              <w:rPr>
                <w:rFonts w:ascii="Times New Roman" w:hAnsi="Times New Roman"/>
                <w:sz w:val="24"/>
                <w:szCs w:val="24"/>
              </w:rPr>
              <w:t>Reaksion kimik, lëndë kimike, ruajnë energji, energji bërthamore, atom, bërthamë.</w:t>
            </w:r>
          </w:p>
          <w:p w:rsidR="00F055A9" w:rsidRPr="00D2146E" w:rsidRDefault="00F055A9" w:rsidP="00F055A9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  <w:p w:rsidR="00F055A9" w:rsidRPr="00D2146E" w:rsidRDefault="00F055A9" w:rsidP="006C12E8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055A9" w:rsidRPr="00D2146E" w:rsidRDefault="00894E7D" w:rsidP="006C12E8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055A9" w:rsidRPr="009A39BB" w:rsidRDefault="00F055A9" w:rsidP="009A39BB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</w:tc>
      </w:tr>
      <w:tr w:rsidR="00F055A9" w:rsidTr="001B5A23">
        <w:trPr>
          <w:trHeight w:val="1304"/>
        </w:trPr>
        <w:tc>
          <w:tcPr>
            <w:tcW w:w="7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E7987" w:rsidRDefault="00CE7987" w:rsidP="00CE7987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lastRenderedPageBreak/>
              <w:t xml:space="preserve">Burimet: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Bateri me një përdorim, të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rikarikueshme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llambë alkooli, mbajtëse   </w:t>
            </w:r>
          </w:p>
          <w:p w:rsidR="00CE7987" w:rsidRPr="00F74C81" w:rsidRDefault="00CE7987" w:rsidP="003C7C17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laboratori, gotë me ujë, foto</w:t>
            </w:r>
            <w:r w:rsidR="009A39B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E7987">
              <w:rPr>
                <w:rFonts w:ascii="Times New Roman" w:hAnsi="Times New Roman"/>
                <w:sz w:val="24"/>
                <w:szCs w:val="24"/>
              </w:rPr>
              <w:t>gotë kimike, ujë, mbajtëse laboratori,</w:t>
            </w:r>
            <w:r w:rsidR="003C7C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E7987">
              <w:rPr>
                <w:rFonts w:ascii="Times New Roman" w:hAnsi="Times New Roman"/>
                <w:sz w:val="24"/>
                <w:szCs w:val="24"/>
              </w:rPr>
              <w:t xml:space="preserve">llambë alkooli, </w:t>
            </w:r>
            <w:r w:rsidR="009A39BB">
              <w:rPr>
                <w:rFonts w:ascii="Times New Roman" w:hAnsi="Times New Roman"/>
                <w:sz w:val="24"/>
                <w:szCs w:val="24"/>
              </w:rPr>
              <w:t xml:space="preserve">llambë me </w:t>
            </w:r>
            <w:r w:rsidR="00181635">
              <w:rPr>
                <w:rFonts w:ascii="Times New Roman" w:hAnsi="Times New Roman"/>
                <w:sz w:val="24"/>
                <w:szCs w:val="24"/>
              </w:rPr>
              <w:t xml:space="preserve">vajguri </w:t>
            </w:r>
            <w:r w:rsidRPr="00CE7987">
              <w:rPr>
                <w:rFonts w:ascii="Times New Roman" w:hAnsi="Times New Roman"/>
                <w:sz w:val="24"/>
                <w:szCs w:val="24"/>
              </w:rPr>
              <w:t>termometër, kronometër.</w:t>
            </w:r>
          </w:p>
        </w:tc>
        <w:tc>
          <w:tcPr>
            <w:tcW w:w="6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055A9" w:rsidRDefault="00F055A9" w:rsidP="006C12E8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F74C8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Lidhja me fushat e tjera ose me temat ndërkurrikulare: </w:t>
            </w:r>
          </w:p>
          <w:p w:rsidR="00CE7987" w:rsidRPr="0012615A" w:rsidRDefault="00CE7987" w:rsidP="00CE7987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Kjo temë lidhet me njohuritë </w:t>
            </w:r>
            <w:r w:rsidRPr="004C6F14">
              <w:rPr>
                <w:rFonts w:ascii="Times New Roman" w:hAnsi="Times New Roman"/>
                <w:sz w:val="24"/>
                <w:szCs w:val="24"/>
              </w:rPr>
              <w:t>e marra pë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r atomin. </w:t>
            </w:r>
          </w:p>
          <w:p w:rsidR="00F055A9" w:rsidRPr="008C0884" w:rsidRDefault="00F055A9" w:rsidP="00CE7987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55A9" w:rsidTr="001B5A23">
        <w:trPr>
          <w:trHeight w:val="345"/>
        </w:trPr>
        <w:tc>
          <w:tcPr>
            <w:tcW w:w="149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055A9" w:rsidRPr="009A39BB" w:rsidRDefault="00F055A9" w:rsidP="006C12E8">
            <w:pPr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9A39B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Metodologjia dhe veprimtaritë e nxënësve</w:t>
            </w:r>
          </w:p>
        </w:tc>
      </w:tr>
      <w:tr w:rsidR="00F055A9" w:rsidTr="001B5A23">
        <w:trPr>
          <w:trHeight w:val="2117"/>
        </w:trPr>
        <w:tc>
          <w:tcPr>
            <w:tcW w:w="149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C7F46" w:rsidRDefault="00DC7F46" w:rsidP="00DC7F46">
            <w:pPr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Di, dua të di, mësova</w:t>
            </w:r>
          </w:p>
          <w:p w:rsidR="00DC7F46" w:rsidRDefault="00DC7F46" w:rsidP="00DC7F4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* </w:t>
            </w:r>
            <w:r w:rsidRPr="0061533E">
              <w:rPr>
                <w:rFonts w:ascii="Times New Roman" w:hAnsi="Times New Roman"/>
                <w:i/>
                <w:sz w:val="24"/>
                <w:szCs w:val="24"/>
              </w:rPr>
              <w:t>Di</w:t>
            </w:r>
            <w:r>
              <w:rPr>
                <w:rFonts w:ascii="Times New Roman" w:hAnsi="Times New Roman"/>
                <w:sz w:val="24"/>
                <w:szCs w:val="24"/>
              </w:rPr>
              <w:t>: Nxënësit rikujtojnë së</w:t>
            </w:r>
            <w:r w:rsidR="001110AC">
              <w:rPr>
                <w:rFonts w:ascii="Times New Roman" w:hAnsi="Times New Roman"/>
                <w:sz w:val="24"/>
                <w:szCs w:val="24"/>
              </w:rPr>
              <w:t xml:space="preserve"> bashku nëpërmjet diskutimit, </w:t>
            </w:r>
            <w:r w:rsidR="002F154D">
              <w:rPr>
                <w:rFonts w:ascii="Times New Roman" w:hAnsi="Times New Roman"/>
                <w:sz w:val="24"/>
                <w:szCs w:val="24"/>
              </w:rPr>
              <w:t xml:space="preserve">se </w:t>
            </w:r>
            <w:r w:rsidR="001110AC">
              <w:rPr>
                <w:rFonts w:ascii="Times New Roman" w:hAnsi="Times New Roman"/>
                <w:sz w:val="24"/>
                <w:szCs w:val="24"/>
              </w:rPr>
              <w:t>ç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farë thanë një orë më parë për energjinë e ushqimeve dhe të lëndëve djegëse, duke ilustruar </w:t>
            </w:r>
          </w:p>
          <w:p w:rsidR="00DC7F46" w:rsidRDefault="00DC7F46" w:rsidP="00F00DD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me shembuj të ndryshëm nga jeta e përditshme. Evidentojnë gjithashtu faktin se dhe bateritë ruajnë energji. Tregojnë lloje të ndryshme të tyre dhe  </w:t>
            </w:r>
          </w:p>
          <w:p w:rsidR="00DC7F46" w:rsidRDefault="00DC7F46" w:rsidP="00DC7F4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përdorime në jetën e përditshme. </w:t>
            </w:r>
          </w:p>
          <w:p w:rsidR="00DC7F46" w:rsidRDefault="00DC7F46" w:rsidP="00DC7F4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* </w:t>
            </w:r>
            <w:r w:rsidRPr="0069207D">
              <w:rPr>
                <w:rFonts w:ascii="Times New Roman" w:hAnsi="Times New Roman"/>
                <w:i/>
                <w:sz w:val="24"/>
                <w:szCs w:val="24"/>
              </w:rPr>
              <w:t>Dua t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69207D">
              <w:rPr>
                <w:rFonts w:ascii="Times New Roman" w:hAnsi="Times New Roman"/>
                <w:i/>
                <w:sz w:val="24"/>
                <w:szCs w:val="24"/>
              </w:rPr>
              <w:t xml:space="preserve"> di</w:t>
            </w:r>
            <w:r w:rsidR="001110AC">
              <w:rPr>
                <w:rFonts w:ascii="Times New Roman" w:hAnsi="Times New Roman"/>
                <w:sz w:val="24"/>
                <w:szCs w:val="24"/>
              </w:rPr>
              <w:t>: U</w:t>
            </w:r>
            <w:r>
              <w:rPr>
                <w:rFonts w:ascii="Times New Roman" w:hAnsi="Times New Roman"/>
                <w:sz w:val="24"/>
                <w:szCs w:val="24"/>
              </w:rPr>
              <w:t>shqim</w:t>
            </w:r>
            <w:r w:rsidR="001110AC">
              <w:rPr>
                <w:rFonts w:ascii="Times New Roman" w:hAnsi="Times New Roman"/>
                <w:sz w:val="24"/>
                <w:szCs w:val="24"/>
              </w:rPr>
              <w:t xml:space="preserve">et, lëndët djegëse dhe bateritë, si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ruajnë energji? </w:t>
            </w:r>
          </w:p>
          <w:p w:rsidR="00DC7F46" w:rsidRDefault="00DC7F46" w:rsidP="002F154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Për t’i dhënë përgjigje kësaj pyetje kryhet më parë e</w:t>
            </w:r>
            <w:r w:rsidR="002F154D">
              <w:rPr>
                <w:rFonts w:ascii="Times New Roman" w:hAnsi="Times New Roman"/>
                <w:sz w:val="24"/>
                <w:szCs w:val="24"/>
              </w:rPr>
              <w:t>ks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perimenti: Nëpërmjet një mbajtëse, vendosni një enë qelqi të mbushur me ujë mbi një llambë  </w:t>
            </w:r>
          </w:p>
          <w:p w:rsidR="00DC7F46" w:rsidRDefault="00DC7F46" w:rsidP="002F154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alkooli ose </w:t>
            </w:r>
            <w:r w:rsidR="002F154D">
              <w:rPr>
                <w:rFonts w:ascii="Times New Roman" w:hAnsi="Times New Roman"/>
                <w:sz w:val="24"/>
                <w:szCs w:val="24"/>
              </w:rPr>
              <w:t>bombol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gazi. Uji fillon të ngrohet për shkak të nxehtësisë që jep djegia e alkoolit apo gazit. Shtrohen pyetjet: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Ç’është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djegia, një dukuri  </w:t>
            </w:r>
          </w:p>
          <w:p w:rsidR="00DC7F46" w:rsidRDefault="00DC7F46" w:rsidP="00DC7F4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apo një </w:t>
            </w:r>
            <w:r w:rsidR="00B15372">
              <w:rPr>
                <w:rFonts w:ascii="Times New Roman" w:hAnsi="Times New Roman"/>
                <w:sz w:val="24"/>
                <w:szCs w:val="24"/>
              </w:rPr>
              <w:t>proces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? Po ushqimet si na japin nxehtësinë e nevojshme për trupin tonë? Në përgjigje të këtyre pyetjeve renditen faktet e mëposhtme: </w:t>
            </w:r>
          </w:p>
          <w:p w:rsidR="00DC7F46" w:rsidRDefault="00DC7F46" w:rsidP="00DC7F4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Ushqimet dhe lëndët djegëse janë të përbëra nga lëndë kimike.</w:t>
            </w:r>
          </w:p>
          <w:p w:rsidR="00DC7F46" w:rsidRDefault="00DC7F46" w:rsidP="00DC7F4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Lëndët djegëse gjatë djegies çlirojnë energji. Djegia është një </w:t>
            </w:r>
            <w:r w:rsidR="00B15372">
              <w:rPr>
                <w:rFonts w:ascii="Times New Roman" w:hAnsi="Times New Roman"/>
                <w:sz w:val="24"/>
                <w:szCs w:val="24"/>
              </w:rPr>
              <w:t>proces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kimik ose reaksion kimik.</w:t>
            </w:r>
          </w:p>
          <w:p w:rsidR="00DC7F46" w:rsidRDefault="00DC7F46" w:rsidP="00DC7F4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Që të marrim energji nga ushqimet</w:t>
            </w:r>
            <w:r w:rsidR="00B15372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brenda trupit tonë ndodhin reaksione kimike.</w:t>
            </w:r>
          </w:p>
          <w:p w:rsidR="00DC7F46" w:rsidRDefault="00DC7F46" w:rsidP="00DC7F46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Brenda një baterie po ashtu </w:t>
            </w:r>
            <w:r w:rsidRPr="007556CC">
              <w:rPr>
                <w:rFonts w:ascii="Times New Roman" w:hAnsi="Times New Roman"/>
                <w:color w:val="231F20"/>
                <w:sz w:val="24"/>
                <w:szCs w:val="24"/>
              </w:rPr>
              <w:t>ka lëndë kimike, të cilat hyjnë në reaksion me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r w:rsidRPr="007556CC">
              <w:rPr>
                <w:rFonts w:ascii="Times New Roman" w:hAnsi="Times New Roman"/>
                <w:color w:val="231F20"/>
                <w:sz w:val="24"/>
                <w:szCs w:val="24"/>
              </w:rPr>
              <w:t>njëra-tjetrën dhe japin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elektricit</w:t>
            </w:r>
            <w:r w:rsidRPr="007556CC">
              <w:rPr>
                <w:rFonts w:ascii="Times New Roman" w:hAnsi="Times New Roman"/>
                <w:color w:val="231F20"/>
                <w:sz w:val="24"/>
                <w:szCs w:val="24"/>
              </w:rPr>
              <w:t>et.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   </w:t>
            </w:r>
          </w:p>
          <w:p w:rsidR="00DC7F46" w:rsidRPr="0061533E" w:rsidRDefault="00DC7F46" w:rsidP="00DC7F46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 Pra reaksionet kimike që ndodhin te</w:t>
            </w:r>
            <w:r w:rsidR="00B15372">
              <w:rPr>
                <w:rFonts w:ascii="Times New Roman" w:hAnsi="Times New Roman"/>
                <w:color w:val="231F20"/>
                <w:sz w:val="24"/>
                <w:szCs w:val="24"/>
              </w:rPr>
              <w:t>k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ushqimet, lëndët djegëse dhe bateritë janë burimi i energjisë së këtyre lëndëve.</w:t>
            </w:r>
          </w:p>
          <w:p w:rsidR="00DC7F46" w:rsidRDefault="00DC7F46" w:rsidP="00B1537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* Nxënësit </w:t>
            </w:r>
            <w:r>
              <w:rPr>
                <w:rFonts w:ascii="Times New Roman" w:hAnsi="Times New Roman"/>
                <w:sz w:val="24"/>
                <w:szCs w:val="24"/>
              </w:rPr>
              <w:t>evidentojnë rrezikshmërinë e ndotjes së mjedisit nga lëndët kimike të baterive dhe djeg</w:t>
            </w:r>
            <w:r w:rsidR="00B15372"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a e lëndëve djegëse. Shtrojnë alternativa në mbrojtje  </w:t>
            </w:r>
          </w:p>
          <w:p w:rsidR="00DC7F46" w:rsidRPr="00BE3981" w:rsidRDefault="00DC7F46" w:rsidP="003C7C1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të tij. Në mbështetje të kët</w:t>
            </w:r>
            <w:r w:rsidR="00B15372">
              <w:rPr>
                <w:rFonts w:ascii="Times New Roman" w:hAnsi="Times New Roman"/>
                <w:sz w:val="24"/>
                <w:szCs w:val="24"/>
              </w:rPr>
              <w:t>ij diskutimi vjen dhe rubrika “</w:t>
            </w:r>
            <w:r>
              <w:rPr>
                <w:rFonts w:ascii="Times New Roman" w:hAnsi="Times New Roman"/>
                <w:sz w:val="24"/>
                <w:szCs w:val="24"/>
              </w:rPr>
              <w:t>Pyetje dhe detyra” (</w:t>
            </w:r>
            <w:r w:rsidR="003C7C17">
              <w:rPr>
                <w:rFonts w:ascii="Times New Roman" w:hAnsi="Times New Roman"/>
                <w:sz w:val="24"/>
                <w:szCs w:val="24"/>
              </w:rPr>
              <w:t>ushtrimi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</w:t>
            </w:r>
            <w:r w:rsidR="00B15372">
              <w:rPr>
                <w:rFonts w:ascii="Times New Roman" w:hAnsi="Times New Roman"/>
                <w:sz w:val="24"/>
                <w:szCs w:val="24"/>
              </w:rPr>
              <w:t>) f</w:t>
            </w:r>
            <w:r w:rsidR="001110AC">
              <w:rPr>
                <w:rFonts w:ascii="Times New Roman" w:hAnsi="Times New Roman"/>
                <w:sz w:val="24"/>
                <w:szCs w:val="24"/>
              </w:rPr>
              <w:t>.</w:t>
            </w:r>
            <w:r w:rsidR="00B153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110AC">
              <w:rPr>
                <w:rFonts w:ascii="Times New Roman" w:hAnsi="Times New Roman"/>
                <w:sz w:val="24"/>
                <w:szCs w:val="24"/>
              </w:rPr>
              <w:t>21</w:t>
            </w:r>
            <w:r w:rsidR="00B15372">
              <w:rPr>
                <w:rFonts w:ascii="Times New Roman" w:hAnsi="Times New Roman"/>
                <w:sz w:val="24"/>
                <w:szCs w:val="24"/>
              </w:rPr>
              <w:t xml:space="preserve"> te</w:t>
            </w:r>
            <w:r w:rsidR="001110AC">
              <w:rPr>
                <w:rFonts w:ascii="Times New Roman" w:hAnsi="Times New Roman"/>
                <w:sz w:val="24"/>
                <w:szCs w:val="24"/>
              </w:rPr>
              <w:t xml:space="preserve"> libri i nxënësit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C7F46" w:rsidRDefault="00DC7F46" w:rsidP="00C233B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* Në këtë orë mësimi evidentohet gjithashtu </w:t>
            </w:r>
            <w:r w:rsidR="00C233BE">
              <w:rPr>
                <w:rFonts w:ascii="Times New Roman" w:hAnsi="Times New Roman"/>
                <w:color w:val="231F20"/>
                <w:sz w:val="24"/>
                <w:szCs w:val="24"/>
              </w:rPr>
              <w:t>energjia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e marrë nga reaksionet bërthamore, siç është </w:t>
            </w:r>
            <w:r w:rsidRPr="00C233BE">
              <w:rPr>
                <w:rFonts w:ascii="Times New Roman" w:hAnsi="Times New Roman"/>
                <w:i/>
                <w:iCs/>
                <w:color w:val="231F20"/>
                <w:sz w:val="24"/>
                <w:szCs w:val="24"/>
              </w:rPr>
              <w:t xml:space="preserve">energjia </w:t>
            </w:r>
            <w:r w:rsidR="00C233BE" w:rsidRPr="00C233BE">
              <w:rPr>
                <w:rFonts w:ascii="Times New Roman" w:hAnsi="Times New Roman"/>
                <w:i/>
                <w:iCs/>
                <w:color w:val="231F20"/>
                <w:sz w:val="24"/>
                <w:szCs w:val="24"/>
              </w:rPr>
              <w:t>d</w:t>
            </w:r>
            <w:r w:rsidRPr="00C233BE">
              <w:rPr>
                <w:rFonts w:ascii="Times New Roman" w:hAnsi="Times New Roman"/>
                <w:i/>
                <w:iCs/>
                <w:color w:val="231F20"/>
                <w:sz w:val="24"/>
                <w:szCs w:val="24"/>
              </w:rPr>
              <w:t>iellore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. Tregohet se reaksionet bërthamore </w:t>
            </w:r>
          </w:p>
          <w:p w:rsidR="00DC7F46" w:rsidRDefault="00DC7F46" w:rsidP="00C233B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  ndodhin gjatë n</w:t>
            </w:r>
            <w:r w:rsidR="00C233BE">
              <w:rPr>
                <w:rFonts w:ascii="Times New Roman" w:hAnsi="Times New Roman"/>
                <w:color w:val="231F20"/>
                <w:sz w:val="24"/>
                <w:szCs w:val="24"/>
              </w:rPr>
              <w:t>darjes ose bashkimit të atomeve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(bashkëbisedoni me nxënësit për njohuritë që kanë për atomin).   </w:t>
            </w:r>
          </w:p>
          <w:p w:rsidR="00DC7F46" w:rsidRPr="0061533E" w:rsidRDefault="00DC7F46" w:rsidP="00DC7F46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231F20"/>
                <w:sz w:val="24"/>
                <w:szCs w:val="24"/>
              </w:rPr>
              <w:t>* Mësova: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Kjo rubrikë në këtë rast shërben si një përmbledhje për orën e mësimit.</w:t>
            </w:r>
          </w:p>
          <w:p w:rsidR="00DC7F46" w:rsidRDefault="00DC7F46" w:rsidP="00DC7F4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Ushqimet, lëndët djegëse dhe bateritë ruajnë energji.</w:t>
            </w:r>
          </w:p>
          <w:p w:rsidR="00DC7F46" w:rsidRDefault="00DC7F46" w:rsidP="00DC7F4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Ato janë të gjitha burime kimike të energjisë.</w:t>
            </w:r>
          </w:p>
          <w:p w:rsidR="001110AC" w:rsidRDefault="00DC7F46" w:rsidP="00DC7F46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Reaksionet bërthamore janë gjithashtu burime të energjisë.</w:t>
            </w:r>
          </w:p>
          <w:p w:rsidR="001110AC" w:rsidRDefault="001110AC" w:rsidP="00C233B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</w:t>
            </w:r>
            <w:r w:rsidR="00C233BE">
              <w:rPr>
                <w:rFonts w:ascii="Times New Roman" w:hAnsi="Times New Roman"/>
                <w:sz w:val="24"/>
                <w:szCs w:val="24"/>
              </w:rPr>
              <w:t xml:space="preserve">eprimtari </w:t>
            </w:r>
            <w:r>
              <w:rPr>
                <w:rFonts w:ascii="Times New Roman" w:hAnsi="Times New Roman"/>
                <w:sz w:val="24"/>
                <w:szCs w:val="24"/>
              </w:rPr>
              <w:t>prak</w:t>
            </w:r>
            <w:r w:rsidR="00C233BE">
              <w:rPr>
                <w:rFonts w:ascii="Times New Roman" w:hAnsi="Times New Roman"/>
                <w:sz w:val="24"/>
                <w:szCs w:val="24"/>
              </w:rPr>
              <w:t>tike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12: Energjia e çliruar prej lëndëve djegëse</w:t>
            </w:r>
          </w:p>
          <w:p w:rsidR="001110AC" w:rsidRDefault="001110AC" w:rsidP="0018163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10AC">
              <w:rPr>
                <w:rFonts w:ascii="Times New Roman" w:hAnsi="Times New Roman"/>
                <w:sz w:val="24"/>
                <w:szCs w:val="24"/>
              </w:rPr>
              <w:t>Hulumtimi rreth lëndëve djegëse që çlirojnë sasi të ndryshme nxehtësie.</w:t>
            </w:r>
          </w:p>
          <w:p w:rsidR="004F4A12" w:rsidRDefault="004F4A12" w:rsidP="004F4A12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110AC" w:rsidRPr="004F4A12" w:rsidRDefault="001110AC" w:rsidP="004F4A12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4A12">
              <w:rPr>
                <w:rFonts w:ascii="Times New Roman" w:hAnsi="Times New Roman"/>
                <w:b/>
                <w:bCs/>
                <w:sz w:val="24"/>
                <w:szCs w:val="24"/>
              </w:rPr>
              <w:t>E</w:t>
            </w:r>
            <w:r w:rsidR="004F4A12" w:rsidRPr="004F4A12">
              <w:rPr>
                <w:rFonts w:ascii="Times New Roman" w:hAnsi="Times New Roman"/>
                <w:b/>
                <w:bCs/>
                <w:sz w:val="24"/>
                <w:szCs w:val="24"/>
              </w:rPr>
              <w:t>ks</w:t>
            </w:r>
            <w:r w:rsidRPr="004F4A1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perimenti 1 </w:t>
            </w:r>
          </w:p>
          <w:p w:rsidR="001110AC" w:rsidRDefault="001110AC" w:rsidP="004F4A12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Ngrohja e 150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ujë nën një llam</w:t>
            </w:r>
            <w:r w:rsidR="004F4A12">
              <w:rPr>
                <w:rFonts w:ascii="Times New Roman" w:hAnsi="Times New Roman"/>
                <w:sz w:val="24"/>
                <w:szCs w:val="24"/>
              </w:rPr>
              <w:t>b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ë alkooli. </w:t>
            </w:r>
          </w:p>
          <w:p w:rsidR="001110AC" w:rsidRDefault="001110AC" w:rsidP="001110A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Koha </w:t>
            </w:r>
            <w:r w:rsidRPr="004F4A12">
              <w:rPr>
                <w:rFonts w:ascii="Times New Roman" w:hAnsi="Times New Roman"/>
                <w:i/>
                <w:iCs/>
                <w:sz w:val="24"/>
                <w:szCs w:val="24"/>
              </w:rPr>
              <w:t>t</w:t>
            </w:r>
            <w:r w:rsidR="00D45B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=</w:t>
            </w:r>
            <w:r w:rsidR="00D45B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F4A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min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110AC" w:rsidRDefault="001110AC" w:rsidP="00DC7F46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Matet me termometër ∆t </w:t>
            </w:r>
            <w:r w:rsidR="004F4A1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110AC" w:rsidRPr="003C7C17" w:rsidRDefault="001110AC" w:rsidP="004F4A12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7C17">
              <w:rPr>
                <w:rFonts w:ascii="Times New Roman" w:hAnsi="Times New Roman"/>
                <w:b/>
                <w:bCs/>
                <w:sz w:val="24"/>
                <w:szCs w:val="24"/>
              </w:rPr>
              <w:t>E</w:t>
            </w:r>
            <w:r w:rsidR="004F4A12" w:rsidRPr="003C7C17">
              <w:rPr>
                <w:rFonts w:ascii="Times New Roman" w:hAnsi="Times New Roman"/>
                <w:b/>
                <w:bCs/>
                <w:sz w:val="24"/>
                <w:szCs w:val="24"/>
              </w:rPr>
              <w:t>ks</w:t>
            </w:r>
            <w:r w:rsidRPr="003C7C1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perimenti 2 </w:t>
            </w:r>
          </w:p>
          <w:p w:rsidR="001110AC" w:rsidRDefault="001110AC" w:rsidP="004F4A12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Ngrohja e 150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ujë nën një llam</w:t>
            </w:r>
            <w:r w:rsidR="004F4A12">
              <w:rPr>
                <w:rFonts w:ascii="Times New Roman" w:hAnsi="Times New Roman"/>
                <w:sz w:val="24"/>
                <w:szCs w:val="24"/>
              </w:rPr>
              <w:t>b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ë me vajguri. </w:t>
            </w:r>
          </w:p>
          <w:p w:rsidR="001110AC" w:rsidRDefault="001110AC" w:rsidP="001110A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Koha </w:t>
            </w:r>
            <w:r w:rsidRPr="004F4A12">
              <w:rPr>
                <w:rFonts w:ascii="Times New Roman" w:hAnsi="Times New Roman"/>
                <w:i/>
                <w:iCs/>
                <w:sz w:val="24"/>
                <w:szCs w:val="24"/>
              </w:rPr>
              <w:t>t</w:t>
            </w:r>
            <w:r w:rsidR="008F6B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=</w:t>
            </w:r>
            <w:r w:rsidR="008F6B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F4A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min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110AC" w:rsidRDefault="001110AC" w:rsidP="001110A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Matet me termometër ∆t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’</w:t>
            </w:r>
            <w:r w:rsidR="004F4A12">
              <w:rPr>
                <w:rFonts w:ascii="Times New Roman" w:hAnsi="Times New Roman"/>
                <w:sz w:val="24"/>
                <w:szCs w:val="24"/>
              </w:rPr>
              <w:t>.</w:t>
            </w:r>
            <w:r w:rsidRPr="001110AC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  <w:p w:rsidR="001110AC" w:rsidRDefault="001110AC" w:rsidP="004F4A12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Krahasohet ∆t me ∆t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’</w:t>
            </w:r>
            <w:r>
              <w:rPr>
                <w:rFonts w:ascii="Times New Roman" w:hAnsi="Times New Roman"/>
                <w:sz w:val="24"/>
                <w:szCs w:val="24"/>
              </w:rPr>
              <w:t>. A është ngrohur njëlloj uji në të dyja rastet?</w:t>
            </w:r>
            <w:r w:rsidRPr="001110AC"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</w:p>
          <w:p w:rsidR="00F055A9" w:rsidRPr="001110AC" w:rsidRDefault="00F055A9" w:rsidP="001110AC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Nxirren përfundimet e punës.</w:t>
            </w:r>
          </w:p>
        </w:tc>
      </w:tr>
      <w:tr w:rsidR="00F055A9" w:rsidTr="001B5A23">
        <w:trPr>
          <w:trHeight w:val="953"/>
        </w:trPr>
        <w:tc>
          <w:tcPr>
            <w:tcW w:w="149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1635" w:rsidRDefault="00F055A9" w:rsidP="00E2414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A7940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lastRenderedPageBreak/>
              <w:t>Vlerësimi</w:t>
            </w:r>
            <w:r w:rsidR="00181635">
              <w:rPr>
                <w:rFonts w:ascii="Times New Roman" w:hAnsi="Times New Roman"/>
                <w:sz w:val="24"/>
                <w:szCs w:val="24"/>
              </w:rPr>
              <w:t>: Në këtë orë mësimi</w:t>
            </w:r>
            <w:r w:rsidR="004F4A12">
              <w:rPr>
                <w:rFonts w:ascii="Times New Roman" w:hAnsi="Times New Roman"/>
                <w:sz w:val="24"/>
                <w:szCs w:val="24"/>
              </w:rPr>
              <w:t>,</w:t>
            </w:r>
            <w:r w:rsidR="00181635">
              <w:rPr>
                <w:rFonts w:ascii="Times New Roman" w:hAnsi="Times New Roman"/>
                <w:sz w:val="24"/>
                <w:szCs w:val="24"/>
              </w:rPr>
              <w:t xml:space="preserve"> nxënësit vlerësohen </w:t>
            </w:r>
            <w:r w:rsidR="00181635" w:rsidRPr="00E03838">
              <w:rPr>
                <w:rFonts w:ascii="Times New Roman" w:hAnsi="Times New Roman"/>
                <w:sz w:val="24"/>
                <w:szCs w:val="24"/>
              </w:rPr>
              <w:t>p</w:t>
            </w:r>
            <w:r w:rsidR="00181635">
              <w:rPr>
                <w:rFonts w:ascii="Times New Roman" w:hAnsi="Times New Roman"/>
                <w:sz w:val="24"/>
                <w:szCs w:val="24"/>
              </w:rPr>
              <w:t>ë</w:t>
            </w:r>
            <w:r w:rsidR="00181635" w:rsidRPr="00E03838">
              <w:rPr>
                <w:rFonts w:ascii="Times New Roman" w:hAnsi="Times New Roman"/>
                <w:sz w:val="24"/>
                <w:szCs w:val="24"/>
              </w:rPr>
              <w:t xml:space="preserve">r </w:t>
            </w:r>
            <w:r w:rsidR="00181635">
              <w:rPr>
                <w:rFonts w:ascii="Times New Roman" w:hAnsi="Times New Roman"/>
                <w:sz w:val="24"/>
                <w:szCs w:val="24"/>
              </w:rPr>
              <w:t>shpjegimet e dhëna, saktësinë e përgjigjeve, pjesëmarrjen në diskutim</w:t>
            </w:r>
            <w:r w:rsidR="00E2414F">
              <w:rPr>
                <w:rFonts w:ascii="Times New Roman" w:hAnsi="Times New Roman"/>
                <w:sz w:val="24"/>
                <w:szCs w:val="24"/>
              </w:rPr>
              <w:t>in</w:t>
            </w:r>
            <w:r w:rsidR="004F4A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81635">
              <w:rPr>
                <w:rFonts w:ascii="Times New Roman" w:hAnsi="Times New Roman"/>
                <w:sz w:val="24"/>
                <w:szCs w:val="24"/>
              </w:rPr>
              <w:t xml:space="preserve">për rrezikshmërinë e ndotjes së mjedisit nga lëndët kimike të baterive dhe alternativat që shtrojnë në mbrojtje të tij, për </w:t>
            </w:r>
            <w:r w:rsidR="00E2414F">
              <w:rPr>
                <w:rFonts w:ascii="Times New Roman" w:hAnsi="Times New Roman"/>
                <w:sz w:val="24"/>
                <w:szCs w:val="24"/>
              </w:rPr>
              <w:t>argumentet</w:t>
            </w:r>
            <w:r w:rsidR="00181635">
              <w:rPr>
                <w:rFonts w:ascii="Times New Roman" w:hAnsi="Times New Roman"/>
                <w:sz w:val="24"/>
                <w:szCs w:val="24"/>
              </w:rPr>
              <w:t xml:space="preserve"> e përdorur</w:t>
            </w:r>
            <w:r w:rsidR="00E2414F">
              <w:rPr>
                <w:rFonts w:ascii="Times New Roman" w:hAnsi="Times New Roman"/>
                <w:sz w:val="24"/>
                <w:szCs w:val="24"/>
              </w:rPr>
              <w:t>a</w:t>
            </w:r>
            <w:r w:rsidR="00181635">
              <w:rPr>
                <w:rFonts w:ascii="Times New Roman" w:hAnsi="Times New Roman"/>
                <w:sz w:val="24"/>
                <w:szCs w:val="24"/>
              </w:rPr>
              <w:t xml:space="preserve"> në përgjigje të pyetjeve të  </w:t>
            </w:r>
          </w:p>
          <w:p w:rsidR="00F055A9" w:rsidRDefault="00181635" w:rsidP="0018163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ng</w:t>
            </w:r>
            <w:r w:rsidR="00E2414F">
              <w:rPr>
                <w:rFonts w:ascii="Times New Roman" w:hAnsi="Times New Roman"/>
                <w:sz w:val="24"/>
                <w:szCs w:val="24"/>
              </w:rPr>
              <w:t>r</w:t>
            </w:r>
            <w:r>
              <w:rPr>
                <w:rFonts w:ascii="Times New Roman" w:hAnsi="Times New Roman"/>
                <w:sz w:val="24"/>
                <w:szCs w:val="24"/>
              </w:rPr>
              <w:t>itura.</w:t>
            </w:r>
          </w:p>
          <w:p w:rsidR="00E2414F" w:rsidRDefault="00E2414F" w:rsidP="006C12E8">
            <w:pPr>
              <w:spacing w:after="120"/>
              <w:ind w:firstLine="0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F055A9" w:rsidRPr="00CF029E" w:rsidRDefault="00F055A9" w:rsidP="009128DC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A7940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Detyrat dhe puna e pavarur: </w:t>
            </w:r>
            <w:r w:rsidRPr="00213FE1">
              <w:rPr>
                <w:rFonts w:ascii="Times New Roman" w:hAnsi="Times New Roman"/>
                <w:sz w:val="24"/>
                <w:szCs w:val="24"/>
              </w:rPr>
              <w:t>Ushtrimet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E2414F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="00E2414F">
              <w:rPr>
                <w:rFonts w:ascii="Times New Roman" w:hAnsi="Times New Roman"/>
                <w:sz w:val="24"/>
                <w:szCs w:val="24"/>
              </w:rPr>
              <w:t>,</w:t>
            </w:r>
            <w:r w:rsidR="00181635">
              <w:rPr>
                <w:rFonts w:ascii="Times New Roman" w:hAnsi="Times New Roman"/>
                <w:sz w:val="24"/>
                <w:szCs w:val="24"/>
              </w:rPr>
              <w:t xml:space="preserve"> 5</w:t>
            </w:r>
            <w:r w:rsidR="00E2414F">
              <w:rPr>
                <w:rFonts w:ascii="Times New Roman" w:hAnsi="Times New Roman"/>
                <w:sz w:val="24"/>
                <w:szCs w:val="24"/>
              </w:rPr>
              <w:t xml:space="preserve"> dhe</w:t>
            </w:r>
            <w:r w:rsidR="00181635">
              <w:rPr>
                <w:rFonts w:ascii="Times New Roman" w:hAnsi="Times New Roman"/>
                <w:sz w:val="24"/>
                <w:szCs w:val="24"/>
              </w:rPr>
              <w:t xml:space="preserve"> 6 </w:t>
            </w:r>
            <w:r w:rsidR="00E2414F">
              <w:rPr>
                <w:rFonts w:ascii="Times New Roman" w:hAnsi="Times New Roman"/>
                <w:sz w:val="24"/>
                <w:szCs w:val="24"/>
              </w:rPr>
              <w:t xml:space="preserve">në </w:t>
            </w:r>
            <w:r w:rsidR="00181635">
              <w:rPr>
                <w:rFonts w:ascii="Times New Roman" w:hAnsi="Times New Roman"/>
                <w:sz w:val="24"/>
                <w:szCs w:val="24"/>
              </w:rPr>
              <w:t>f</w:t>
            </w:r>
            <w:r w:rsidR="00E2414F">
              <w:rPr>
                <w:rFonts w:ascii="Times New Roman" w:hAnsi="Times New Roman"/>
                <w:sz w:val="24"/>
                <w:szCs w:val="24"/>
              </w:rPr>
              <w:t>a</w:t>
            </w:r>
            <w:r w:rsidR="009128DC">
              <w:rPr>
                <w:rFonts w:ascii="Times New Roman" w:hAnsi="Times New Roman"/>
                <w:sz w:val="24"/>
                <w:szCs w:val="24"/>
              </w:rPr>
              <w:t>qet</w:t>
            </w:r>
            <w:r w:rsidR="00181635">
              <w:rPr>
                <w:rFonts w:ascii="Times New Roman" w:hAnsi="Times New Roman"/>
                <w:sz w:val="24"/>
                <w:szCs w:val="24"/>
              </w:rPr>
              <w:t xml:space="preserve"> 14-15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në fletoren e pu</w:t>
            </w:r>
            <w:r w:rsidR="00181635">
              <w:rPr>
                <w:rFonts w:ascii="Times New Roman" w:hAnsi="Times New Roman"/>
                <w:sz w:val="24"/>
                <w:szCs w:val="24"/>
              </w:rPr>
              <w:t xml:space="preserve">nës. </w:t>
            </w:r>
            <w:bookmarkStart w:id="0" w:name="_GoBack"/>
            <w:bookmarkEnd w:id="0"/>
          </w:p>
        </w:tc>
      </w:tr>
    </w:tbl>
    <w:p w:rsidR="00C33C09" w:rsidRDefault="00C33C09" w:rsidP="00F055A9">
      <w:pPr>
        <w:ind w:firstLine="0"/>
      </w:pPr>
    </w:p>
    <w:sectPr w:rsidR="00C33C09" w:rsidSect="006C12E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15D24"/>
    <w:multiLevelType w:val="hybridMultilevel"/>
    <w:tmpl w:val="FB5244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A4257"/>
    <w:multiLevelType w:val="hybridMultilevel"/>
    <w:tmpl w:val="CDF8593A"/>
    <w:lvl w:ilvl="0" w:tplc="83F82A58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492A0D"/>
    <w:multiLevelType w:val="hybridMultilevel"/>
    <w:tmpl w:val="D0AA8A98"/>
    <w:lvl w:ilvl="0" w:tplc="5AB4368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3C3C55"/>
    <w:multiLevelType w:val="hybridMultilevel"/>
    <w:tmpl w:val="8062AFF6"/>
    <w:lvl w:ilvl="0" w:tplc="5AB4368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7D71A8"/>
    <w:multiLevelType w:val="hybridMultilevel"/>
    <w:tmpl w:val="3496F0AC"/>
    <w:lvl w:ilvl="0" w:tplc="5AB4368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FA5E82"/>
    <w:multiLevelType w:val="hybridMultilevel"/>
    <w:tmpl w:val="D5B6522C"/>
    <w:lvl w:ilvl="0" w:tplc="5AB4368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454556"/>
    <w:multiLevelType w:val="hybridMultilevel"/>
    <w:tmpl w:val="D34823B6"/>
    <w:lvl w:ilvl="0" w:tplc="ED6E1562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6B42F7"/>
    <w:multiLevelType w:val="hybridMultilevel"/>
    <w:tmpl w:val="3796C8EA"/>
    <w:lvl w:ilvl="0" w:tplc="E812905A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0"/>
  </w:num>
  <w:num w:numId="5">
    <w:abstractNumId w:val="6"/>
  </w:num>
  <w:num w:numId="6">
    <w:abstractNumId w:val="2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5A9"/>
    <w:rsid w:val="001110AC"/>
    <w:rsid w:val="00181635"/>
    <w:rsid w:val="001B5A23"/>
    <w:rsid w:val="002E73C4"/>
    <w:rsid w:val="002F154D"/>
    <w:rsid w:val="003C7C17"/>
    <w:rsid w:val="003F06B1"/>
    <w:rsid w:val="0041635D"/>
    <w:rsid w:val="00485702"/>
    <w:rsid w:val="004F4A12"/>
    <w:rsid w:val="005A2187"/>
    <w:rsid w:val="006627B9"/>
    <w:rsid w:val="006C12E8"/>
    <w:rsid w:val="007A009B"/>
    <w:rsid w:val="00894E7D"/>
    <w:rsid w:val="008F6BAA"/>
    <w:rsid w:val="009128DC"/>
    <w:rsid w:val="009A39BB"/>
    <w:rsid w:val="00B15372"/>
    <w:rsid w:val="00B70958"/>
    <w:rsid w:val="00C233BE"/>
    <w:rsid w:val="00C33C09"/>
    <w:rsid w:val="00CB6C95"/>
    <w:rsid w:val="00CE7987"/>
    <w:rsid w:val="00D45BB4"/>
    <w:rsid w:val="00DC7F46"/>
    <w:rsid w:val="00E2414F"/>
    <w:rsid w:val="00E82F7A"/>
    <w:rsid w:val="00F00DDE"/>
    <w:rsid w:val="00F05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1D7FAF3-525A-45F3-8FD9-021CD50C9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55A9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06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741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Arlon Liko</cp:lastModifiedBy>
  <cp:revision>12</cp:revision>
  <dcterms:created xsi:type="dcterms:W3CDTF">2019-05-05T18:04:00Z</dcterms:created>
  <dcterms:modified xsi:type="dcterms:W3CDTF">2019-07-12T14:45:00Z</dcterms:modified>
</cp:coreProperties>
</file>